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6B" w:rsidRPr="00AB0B6B" w:rsidRDefault="00AB0B6B" w:rsidP="00AB0B6B">
      <w:pPr>
        <w:pStyle w:val="NormalWeb"/>
        <w:rPr>
          <w:rFonts w:ascii="Maiandra GD" w:hAnsi="Maiandra GD"/>
          <w:sz w:val="32"/>
          <w:szCs w:val="32"/>
        </w:rPr>
      </w:pPr>
      <w:r w:rsidRPr="00AB0B6B">
        <w:rPr>
          <w:rFonts w:ascii="Maiandra GD" w:hAnsi="Maiandra GD"/>
          <w:b/>
          <w:bCs/>
          <w:sz w:val="32"/>
          <w:szCs w:val="32"/>
        </w:rPr>
        <w:t xml:space="preserve">With Friends </w:t>
      </w:r>
      <w:proofErr w:type="gramStart"/>
      <w:r w:rsidRPr="00AB0B6B">
        <w:rPr>
          <w:rFonts w:ascii="Maiandra GD" w:hAnsi="Maiandra GD"/>
          <w:b/>
          <w:bCs/>
          <w:sz w:val="32"/>
          <w:szCs w:val="32"/>
        </w:rPr>
        <w:t>Like</w:t>
      </w:r>
      <w:proofErr w:type="gramEnd"/>
      <w:r w:rsidRPr="00AB0B6B">
        <w:rPr>
          <w:rFonts w:ascii="Maiandra GD" w:hAnsi="Maiandra GD"/>
          <w:b/>
          <w:bCs/>
          <w:sz w:val="32"/>
          <w:szCs w:val="32"/>
        </w:rPr>
        <w:t xml:space="preserve"> These...</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New York Governor Andrew Cuomo is the first American governor to visit Cuba since the recent thaw in relations with the communist nation.</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But it was a statement during his flight back t</w:t>
      </w:r>
      <w:bookmarkStart w:id="0" w:name="_GoBack"/>
      <w:bookmarkEnd w:id="0"/>
      <w:r w:rsidRPr="00AB0B6B">
        <w:rPr>
          <w:rFonts w:ascii="Maiandra GD" w:hAnsi="Maiandra GD"/>
          <w:sz w:val="32"/>
          <w:szCs w:val="32"/>
        </w:rPr>
        <w:t>hat raised some eyebrows.</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 xml:space="preserve">A New York Times journalist tweeted -- quote -- "Andrew Cuomo has taken over the JetBlue speaker on our flight home from Havana. </w:t>
      </w:r>
      <w:proofErr w:type="gramStart"/>
      <w:r w:rsidRPr="00AB0B6B">
        <w:rPr>
          <w:rFonts w:ascii="Maiandra GD" w:hAnsi="Maiandra GD"/>
          <w:sz w:val="32"/>
          <w:szCs w:val="32"/>
        </w:rPr>
        <w:t>Says he likes Cuba's approach to the press."</w:t>
      </w:r>
      <w:proofErr w:type="gramEnd"/>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The Governor may be the only fan of Cuba's approach to media. The Committee to Protect Journalists has the Island nation in its top 10 most censored countries. Citing examples like when a journalist was imprisoned for seven months on anti-state charges for photographing an incident between residents and police.</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Censorship is absolute -- quote -- "The print and broadcast media are wholly controlled by the one-party communist state."</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The 2015 World Press Freedom Index lists the island nation as number 169 out of 180. On the positive side that is up one spot from 2014.</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We have reached out to Governor Cuomo's office for a response or clarification. The office has not returned our calls.</w:t>
      </w:r>
    </w:p>
    <w:p w:rsidR="00AB0B6B" w:rsidRPr="00AB0B6B" w:rsidRDefault="00AB0B6B" w:rsidP="00AB0B6B">
      <w:pPr>
        <w:pStyle w:val="NormalWeb"/>
        <w:rPr>
          <w:rFonts w:ascii="Maiandra GD" w:hAnsi="Maiandra GD"/>
          <w:sz w:val="32"/>
          <w:szCs w:val="32"/>
        </w:rPr>
      </w:pPr>
      <w:r w:rsidRPr="00AB0B6B">
        <w:rPr>
          <w:rFonts w:ascii="Maiandra GD" w:hAnsi="Maiandra GD"/>
          <w:b/>
          <w:bCs/>
          <w:sz w:val="32"/>
          <w:szCs w:val="32"/>
        </w:rPr>
        <w:t>Protect the Shield</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The NFL may be the king of TV and sports in the U.S. but not even the NFL wants to mess with the pope.</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Philadelphia's archbishop asked that the football schedule be amenable to the Pope's visit in September -- where an estimated two million people are expected to gather for mass on Sunday.</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 xml:space="preserve">The NFL complied -- sending The Eagles out of town that </w:t>
      </w:r>
      <w:proofErr w:type="gramStart"/>
      <w:r w:rsidRPr="00AB0B6B">
        <w:rPr>
          <w:rFonts w:ascii="Maiandra GD" w:hAnsi="Maiandra GD"/>
          <w:sz w:val="32"/>
          <w:szCs w:val="32"/>
        </w:rPr>
        <w:t>week .</w:t>
      </w:r>
      <w:proofErr w:type="gramEnd"/>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 xml:space="preserve">An NFL VP told the Monday </w:t>
      </w:r>
      <w:proofErr w:type="gramStart"/>
      <w:r w:rsidRPr="00AB0B6B">
        <w:rPr>
          <w:rFonts w:ascii="Maiandra GD" w:hAnsi="Maiandra GD"/>
          <w:sz w:val="32"/>
          <w:szCs w:val="32"/>
        </w:rPr>
        <w:t>Morning Quarterback</w:t>
      </w:r>
      <w:proofErr w:type="gramEnd"/>
      <w:r w:rsidRPr="00AB0B6B">
        <w:rPr>
          <w:rFonts w:ascii="Maiandra GD" w:hAnsi="Maiandra GD"/>
          <w:sz w:val="32"/>
          <w:szCs w:val="32"/>
        </w:rPr>
        <w:t xml:space="preserve"> blog -- quote -- "The pope did influence the NFL schedule. My name may be Katz, but I wasn't taking any chances."  </w:t>
      </w:r>
    </w:p>
    <w:p w:rsidR="00AB0B6B" w:rsidRPr="00AB0B6B" w:rsidRDefault="00AB0B6B" w:rsidP="00AB0B6B">
      <w:pPr>
        <w:pStyle w:val="NormalWeb"/>
        <w:rPr>
          <w:rFonts w:ascii="Maiandra GD" w:hAnsi="Maiandra GD"/>
          <w:sz w:val="32"/>
          <w:szCs w:val="32"/>
        </w:rPr>
      </w:pPr>
      <w:r w:rsidRPr="00AB0B6B">
        <w:rPr>
          <w:rFonts w:ascii="Maiandra GD" w:hAnsi="Maiandra GD"/>
          <w:b/>
          <w:bCs/>
          <w:sz w:val="32"/>
          <w:szCs w:val="32"/>
        </w:rPr>
        <w:lastRenderedPageBreak/>
        <w:t>Courting Danger</w:t>
      </w:r>
    </w:p>
    <w:p w:rsidR="00AB0B6B" w:rsidRPr="00AB0B6B" w:rsidRDefault="00AB0B6B" w:rsidP="00AB0B6B">
      <w:pPr>
        <w:pStyle w:val="NormalWeb"/>
        <w:rPr>
          <w:rFonts w:ascii="Maiandra GD" w:hAnsi="Maiandra GD"/>
          <w:sz w:val="32"/>
          <w:szCs w:val="32"/>
        </w:rPr>
      </w:pPr>
      <w:proofErr w:type="gramStart"/>
      <w:r w:rsidRPr="00AB0B6B">
        <w:rPr>
          <w:rFonts w:ascii="Maiandra GD" w:hAnsi="Maiandra GD"/>
          <w:sz w:val="32"/>
          <w:szCs w:val="32"/>
        </w:rPr>
        <w:t>Finally, a prom proposal that turned out to be a real dud.</w:t>
      </w:r>
      <w:proofErr w:type="gramEnd"/>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A Washington state teen asked a young woman to prom by strapping fake explosives to his body with a sign saying he is the bomb.</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It took about 20 seconds for him to be sent to the principal's office.</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Ibrahim Ahmad is currently serving with a five day suspension which includes Saturday's prom.</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School officials decided not to charge him with a class C felony.</w:t>
      </w:r>
    </w:p>
    <w:p w:rsidR="00AB0B6B" w:rsidRPr="00AB0B6B" w:rsidRDefault="00AB0B6B" w:rsidP="00AB0B6B">
      <w:pPr>
        <w:pStyle w:val="NormalWeb"/>
        <w:rPr>
          <w:rFonts w:ascii="Maiandra GD" w:hAnsi="Maiandra GD"/>
          <w:sz w:val="32"/>
          <w:szCs w:val="32"/>
        </w:rPr>
      </w:pPr>
      <w:r w:rsidRPr="00AB0B6B">
        <w:rPr>
          <w:rFonts w:ascii="Maiandra GD" w:hAnsi="Maiandra GD"/>
          <w:sz w:val="32"/>
          <w:szCs w:val="32"/>
        </w:rPr>
        <w:t>In the end, his date accepted, and they will likely go to dinner instead of the dance.</w:t>
      </w:r>
    </w:p>
    <w:p w:rsidR="00526142" w:rsidRDefault="00526142"/>
    <w:sectPr w:rsidR="00526142" w:rsidSect="00AB0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6B"/>
    <w:rsid w:val="00526142"/>
    <w:rsid w:val="00AB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B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2015-04-28T01:51:00Z</dcterms:created>
  <dcterms:modified xsi:type="dcterms:W3CDTF">2015-04-28T01:56:00Z</dcterms:modified>
</cp:coreProperties>
</file>