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30" w:rsidRPr="001B2E30" w:rsidRDefault="001B2E30" w:rsidP="001B2E30">
      <w:pPr>
        <w:spacing w:before="100" w:beforeAutospacing="1" w:after="100" w:afterAutospacing="1" w:line="240" w:lineRule="auto"/>
        <w:outlineLvl w:val="0"/>
        <w:rPr>
          <w:rFonts w:ascii="Maiandra GD" w:eastAsia="Times New Roman" w:hAnsi="Maiandra GD" w:cs="Times New Roman"/>
          <w:b/>
          <w:bCs/>
          <w:kern w:val="36"/>
          <w:sz w:val="28"/>
          <w:szCs w:val="28"/>
        </w:rPr>
      </w:pPr>
      <w:r>
        <w:rPr>
          <w:rFonts w:ascii="Maiandra GD" w:eastAsia="Times New Roman" w:hAnsi="Maiandra GD" w:cs="Times New Roman"/>
          <w:b/>
          <w:bCs/>
          <w:kern w:val="36"/>
          <w:sz w:val="28"/>
          <w:szCs w:val="28"/>
        </w:rPr>
        <w:t>Settings as S</w:t>
      </w:r>
      <w:r w:rsidRPr="001B2E30">
        <w:rPr>
          <w:rFonts w:ascii="Maiandra GD" w:eastAsia="Times New Roman" w:hAnsi="Maiandra GD" w:cs="Times New Roman"/>
          <w:b/>
          <w:bCs/>
          <w:kern w:val="36"/>
          <w:sz w:val="28"/>
          <w:szCs w:val="28"/>
        </w:rPr>
        <w:t>ymbols</w:t>
      </w:r>
    </w:p>
    <w:p w:rsidR="001B2E30" w:rsidRPr="001B2E30" w:rsidRDefault="001B2E30" w:rsidP="001B2E30">
      <w:pPr>
        <w:spacing w:after="0" w:line="240" w:lineRule="auto"/>
        <w:rPr>
          <w:rFonts w:ascii="Maiandra GD" w:eastAsia="Times New Roman" w:hAnsi="Maiandra GD" w:cs="Times New Roman"/>
          <w:sz w:val="28"/>
          <w:szCs w:val="28"/>
        </w:rPr>
      </w:pPr>
      <w:r w:rsidRPr="001B2E30">
        <w:rPr>
          <w:rFonts w:ascii="Maiandra GD" w:eastAsia="Times New Roman" w:hAnsi="Maiandra GD" w:cs="Times New Roman"/>
          <w:sz w:val="28"/>
          <w:szCs w:val="28"/>
        </w:rPr>
        <w:t>Symbolism, Imagery, Allegory</w:t>
      </w:r>
    </w:p>
    <w:p w:rsidR="001B2E30" w:rsidRPr="001B2E30" w:rsidRDefault="001B2E30" w:rsidP="001B2E30">
      <w:pPr>
        <w:spacing w:after="0" w:line="240" w:lineRule="auto"/>
        <w:rPr>
          <w:rFonts w:ascii="Maiandra GD" w:eastAsia="Times New Roman" w:hAnsi="Maiandra GD"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B2E30" w:rsidRPr="001B2E30" w:rsidTr="001B2E30">
        <w:trPr>
          <w:tblCellSpacing w:w="0" w:type="dxa"/>
        </w:trPr>
        <w:tc>
          <w:tcPr>
            <w:tcW w:w="0" w:type="auto"/>
            <w:vAlign w:val="center"/>
            <w:hideMark/>
          </w:tcPr>
          <w:p w:rsidR="001B2E30" w:rsidRPr="001B2E30" w:rsidRDefault="001B2E30" w:rsidP="001B2E30">
            <w:pPr>
              <w:spacing w:after="0" w:line="240" w:lineRule="auto"/>
              <w:rPr>
                <w:rFonts w:ascii="Maiandra GD" w:eastAsia="Times New Roman" w:hAnsi="Maiandra GD" w:cs="Times New Roman"/>
                <w:sz w:val="28"/>
                <w:szCs w:val="28"/>
              </w:rPr>
            </w:pPr>
          </w:p>
        </w:tc>
      </w:tr>
    </w:tbl>
    <w:p w:rsidR="001B2E30" w:rsidRPr="001B2E30" w:rsidRDefault="001B2E30" w:rsidP="001B2E30">
      <w:pPr>
        <w:spacing w:before="100" w:beforeAutospacing="1" w:after="100" w:afterAutospacing="1" w:line="240" w:lineRule="auto"/>
        <w:rPr>
          <w:rFonts w:ascii="Maiandra GD" w:eastAsia="Times New Roman" w:hAnsi="Maiandra GD" w:cs="Times New Roman"/>
          <w:sz w:val="28"/>
          <w:szCs w:val="28"/>
        </w:rPr>
      </w:pPr>
      <w:r w:rsidRPr="001B2E30">
        <w:rPr>
          <w:rFonts w:ascii="Maiandra GD" w:eastAsia="Times New Roman" w:hAnsi="Maiandra GD" w:cs="Times New Roman"/>
          <w:sz w:val="28"/>
          <w:szCs w:val="28"/>
        </w:rPr>
        <w:t xml:space="preserve">The </w:t>
      </w:r>
      <w:r w:rsidRPr="001B2E30">
        <w:rPr>
          <w:rFonts w:ascii="Maiandra GD" w:eastAsia="Times New Roman" w:hAnsi="Maiandra GD" w:cs="Times New Roman"/>
          <w:b/>
          <w:color w:val="FF0000"/>
          <w:sz w:val="28"/>
          <w:szCs w:val="28"/>
        </w:rPr>
        <w:t>pool by the river</w:t>
      </w:r>
      <w:r w:rsidRPr="001B2E30">
        <w:rPr>
          <w:rFonts w:ascii="Maiandra GD" w:eastAsia="Times New Roman" w:hAnsi="Maiandra GD" w:cs="Times New Roman"/>
          <w:color w:val="FF0000"/>
          <w:sz w:val="28"/>
          <w:szCs w:val="28"/>
        </w:rPr>
        <w:t xml:space="preserve"> </w:t>
      </w:r>
      <w:r w:rsidRPr="001B2E30">
        <w:rPr>
          <w:rFonts w:ascii="Maiandra GD" w:eastAsia="Times New Roman" w:hAnsi="Maiandra GD" w:cs="Times New Roman"/>
          <w:sz w:val="28"/>
          <w:szCs w:val="28"/>
        </w:rPr>
        <w:t xml:space="preserve">is the place where Lennie and George’s story begins and ends. It is a safe sanctuary to meet and a place free from society, where Lennie and George can be themselves. What happens in the grove stays in the grove. This is where the story is born and where the dream farm and Lennie meet their end. </w:t>
      </w:r>
      <w:r w:rsidRPr="001B2E30">
        <w:rPr>
          <w:rFonts w:ascii="Maiandra GD" w:eastAsia="Times New Roman" w:hAnsi="Maiandra GD" w:cs="Times New Roman"/>
          <w:sz w:val="28"/>
          <w:szCs w:val="28"/>
        </w:rPr>
        <w:br/>
      </w:r>
      <w:r w:rsidRPr="001B2E30">
        <w:rPr>
          <w:rFonts w:ascii="Maiandra GD" w:eastAsia="Times New Roman" w:hAnsi="Maiandra GD" w:cs="Times New Roman"/>
          <w:sz w:val="28"/>
          <w:szCs w:val="28"/>
        </w:rPr>
        <w:br/>
        <w:t xml:space="preserve">The </w:t>
      </w:r>
      <w:r w:rsidRPr="001B2E30">
        <w:rPr>
          <w:rFonts w:ascii="Maiandra GD" w:eastAsia="Times New Roman" w:hAnsi="Maiandra GD" w:cs="Times New Roman"/>
          <w:b/>
          <w:color w:val="FF0000"/>
          <w:sz w:val="28"/>
          <w:szCs w:val="28"/>
        </w:rPr>
        <w:t>bunkhouse</w:t>
      </w:r>
      <w:r w:rsidRPr="001B2E30">
        <w:rPr>
          <w:rFonts w:ascii="Maiandra GD" w:eastAsia="Times New Roman" w:hAnsi="Maiandra GD" w:cs="Times New Roman"/>
          <w:sz w:val="28"/>
          <w:szCs w:val="28"/>
        </w:rPr>
        <w:t xml:space="preserve"> represents the spot where conflict is most evident. Cruelty, violence, jealousy, and suspicion all arise here.</w:t>
      </w:r>
      <w:r w:rsidRPr="001B2E30">
        <w:rPr>
          <w:rFonts w:ascii="Maiandra GD" w:eastAsia="Times New Roman" w:hAnsi="Maiandra GD" w:cs="Times New Roman"/>
          <w:sz w:val="28"/>
          <w:szCs w:val="28"/>
        </w:rPr>
        <w:br/>
      </w:r>
      <w:r w:rsidRPr="001B2E30">
        <w:rPr>
          <w:rFonts w:ascii="Maiandra GD" w:eastAsia="Times New Roman" w:hAnsi="Maiandra GD" w:cs="Times New Roman"/>
          <w:sz w:val="28"/>
          <w:szCs w:val="28"/>
        </w:rPr>
        <w:br/>
      </w:r>
      <w:proofErr w:type="spellStart"/>
      <w:r w:rsidRPr="001B2E30">
        <w:rPr>
          <w:rFonts w:ascii="Maiandra GD" w:eastAsia="Times New Roman" w:hAnsi="Maiandra GD" w:cs="Times New Roman"/>
          <w:b/>
          <w:color w:val="FF0000"/>
          <w:sz w:val="28"/>
          <w:szCs w:val="28"/>
        </w:rPr>
        <w:t>Crooks’s</w:t>
      </w:r>
      <w:proofErr w:type="spellEnd"/>
      <w:r w:rsidRPr="001B2E30">
        <w:rPr>
          <w:rFonts w:ascii="Maiandra GD" w:eastAsia="Times New Roman" w:hAnsi="Maiandra GD" w:cs="Times New Roman"/>
          <w:b/>
          <w:color w:val="FF0000"/>
          <w:sz w:val="28"/>
          <w:szCs w:val="28"/>
        </w:rPr>
        <w:t xml:space="preserve"> room</w:t>
      </w:r>
      <w:r w:rsidRPr="001B2E30">
        <w:rPr>
          <w:rFonts w:ascii="Maiandra GD" w:eastAsia="Times New Roman" w:hAnsi="Maiandra GD" w:cs="Times New Roman"/>
          <w:color w:val="FF0000"/>
          <w:sz w:val="28"/>
          <w:szCs w:val="28"/>
        </w:rPr>
        <w:t xml:space="preserve"> </w:t>
      </w:r>
      <w:r w:rsidRPr="001B2E30">
        <w:rPr>
          <w:rFonts w:ascii="Maiandra GD" w:eastAsia="Times New Roman" w:hAnsi="Maiandra GD" w:cs="Times New Roman"/>
          <w:sz w:val="28"/>
          <w:szCs w:val="28"/>
        </w:rPr>
        <w:t>represents the retreat (and the jail cell) of the repressed. Here we see the most obvious manifestations of discrimination: name calling, isolation, fear, and the threat of death.</w:t>
      </w:r>
      <w:r w:rsidRPr="001B2E30">
        <w:rPr>
          <w:rFonts w:ascii="Maiandra GD" w:eastAsia="Times New Roman" w:hAnsi="Maiandra GD" w:cs="Times New Roman"/>
          <w:sz w:val="28"/>
          <w:szCs w:val="28"/>
        </w:rPr>
        <w:br/>
      </w:r>
      <w:r w:rsidRPr="001B2E30">
        <w:rPr>
          <w:rFonts w:ascii="Maiandra GD" w:eastAsia="Times New Roman" w:hAnsi="Maiandra GD" w:cs="Times New Roman"/>
          <w:sz w:val="28"/>
          <w:szCs w:val="28"/>
        </w:rPr>
        <w:br/>
      </w:r>
      <w:r w:rsidRPr="001B2E30">
        <w:rPr>
          <w:rFonts w:ascii="Maiandra GD" w:eastAsia="Times New Roman" w:hAnsi="Maiandra GD" w:cs="Times New Roman"/>
          <w:b/>
          <w:color w:val="FF0000"/>
          <w:sz w:val="28"/>
          <w:szCs w:val="28"/>
        </w:rPr>
        <w:t>The barn</w:t>
      </w:r>
      <w:r w:rsidRPr="001B2E30">
        <w:rPr>
          <w:rFonts w:ascii="Maiandra GD" w:eastAsia="Times New Roman" w:hAnsi="Maiandra GD" w:cs="Times New Roman"/>
          <w:color w:val="FF0000"/>
          <w:sz w:val="28"/>
          <w:szCs w:val="28"/>
        </w:rPr>
        <w:t xml:space="preserve"> </w:t>
      </w:r>
      <w:r w:rsidRPr="001B2E30">
        <w:rPr>
          <w:rFonts w:ascii="Maiandra GD" w:eastAsia="Times New Roman" w:hAnsi="Maiandra GD" w:cs="Times New Roman"/>
          <w:sz w:val="28"/>
          <w:szCs w:val="28"/>
        </w:rPr>
        <w:t>is representative of a supposedly safe place where animals can find shelter and warmth. It is a man-made place where humans take care of animals, which is symbolically ironic because it is where Lennie kills his puppy and Curley’s wife.</w:t>
      </w:r>
      <w:r w:rsidRPr="001B2E30">
        <w:rPr>
          <w:rFonts w:ascii="Maiandra GD" w:eastAsia="Times New Roman" w:hAnsi="Maiandra GD" w:cs="Times New Roman"/>
          <w:sz w:val="28"/>
          <w:szCs w:val="28"/>
        </w:rPr>
        <w:br/>
      </w:r>
      <w:r w:rsidRPr="001B2E30">
        <w:rPr>
          <w:rFonts w:ascii="Maiandra GD" w:eastAsia="Times New Roman" w:hAnsi="Maiandra GD" w:cs="Times New Roman"/>
          <w:sz w:val="28"/>
          <w:szCs w:val="28"/>
        </w:rPr>
        <w:br/>
        <w:t xml:space="preserve">The </w:t>
      </w:r>
      <w:r w:rsidRPr="001B2E30">
        <w:rPr>
          <w:rFonts w:ascii="Maiandra GD" w:eastAsia="Times New Roman" w:hAnsi="Maiandra GD" w:cs="Times New Roman"/>
          <w:b/>
          <w:color w:val="FF0000"/>
          <w:sz w:val="28"/>
          <w:szCs w:val="28"/>
        </w:rPr>
        <w:t>dream farm</w:t>
      </w:r>
      <w:r w:rsidRPr="001B2E30">
        <w:rPr>
          <w:rFonts w:ascii="Maiandra GD" w:eastAsia="Times New Roman" w:hAnsi="Maiandra GD" w:cs="Times New Roman"/>
          <w:color w:val="FF0000"/>
          <w:sz w:val="28"/>
          <w:szCs w:val="28"/>
        </w:rPr>
        <w:t xml:space="preserve"> </w:t>
      </w:r>
      <w:r w:rsidRPr="001B2E30">
        <w:rPr>
          <w:rFonts w:ascii="Maiandra GD" w:eastAsia="Times New Roman" w:hAnsi="Maiandra GD" w:cs="Times New Roman"/>
          <w:sz w:val="28"/>
          <w:szCs w:val="28"/>
        </w:rPr>
        <w:t>is symbolic of Lennie and George’s friendship. It is the thing that ties them together and keeps them working, even when times are hard. It is also their personal form of religion, with the re-telling of the dream serving as a form of litany or catechism. It is, ultimately, their version of heaven, so that when Lennie kills a human being, their chances of going there are forever ruined.</w:t>
      </w:r>
    </w:p>
    <w:p w:rsidR="00A718AF" w:rsidRDefault="00A718AF">
      <w:pPr>
        <w:rPr>
          <w:rFonts w:ascii="Maiandra GD" w:hAnsi="Maiandra GD"/>
          <w:sz w:val="28"/>
          <w:szCs w:val="28"/>
        </w:rPr>
      </w:pPr>
    </w:p>
    <w:p w:rsidR="00A718AF" w:rsidRPr="00A718AF" w:rsidRDefault="00A718AF">
      <w:pPr>
        <w:rPr>
          <w:rFonts w:ascii="Maiandra GD" w:hAnsi="Maiandra GD"/>
          <w:b/>
          <w:sz w:val="28"/>
          <w:szCs w:val="28"/>
        </w:rPr>
      </w:pPr>
      <w:bookmarkStart w:id="0" w:name="_GoBack"/>
      <w:bookmarkEnd w:id="0"/>
      <w:r w:rsidRPr="00A718AF">
        <w:rPr>
          <w:rFonts w:ascii="Maiandra GD" w:hAnsi="Maiandra GD"/>
          <w:sz w:val="28"/>
          <w:szCs w:val="28"/>
        </w:rPr>
        <w:t xml:space="preserve">There is a recurring reference to </w:t>
      </w:r>
      <w:r w:rsidRPr="00A718AF">
        <w:rPr>
          <w:rFonts w:ascii="Maiandra GD" w:hAnsi="Maiandra GD"/>
          <w:b/>
          <w:color w:val="FF0000"/>
          <w:sz w:val="28"/>
          <w:szCs w:val="28"/>
        </w:rPr>
        <w:t>rabbits</w:t>
      </w:r>
      <w:r w:rsidRPr="00A718AF">
        <w:rPr>
          <w:rFonts w:ascii="Maiandra GD" w:hAnsi="Maiandra GD"/>
          <w:sz w:val="28"/>
          <w:szCs w:val="28"/>
        </w:rPr>
        <w:t xml:space="preserve"> throughout the story.  </w:t>
      </w:r>
      <w:r w:rsidRPr="00A718AF">
        <w:rPr>
          <w:rFonts w:ascii="Maiandra GD" w:hAnsi="Maiandra GD"/>
          <w:b/>
          <w:sz w:val="28"/>
          <w:szCs w:val="28"/>
        </w:rPr>
        <w:t>What, if anything, do the rabbits represent or symbolize?</w:t>
      </w:r>
    </w:p>
    <w:sectPr w:rsidR="00A718AF" w:rsidRPr="00A718AF" w:rsidSect="001B2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30"/>
    <w:rsid w:val="001B2E30"/>
    <w:rsid w:val="002108A4"/>
    <w:rsid w:val="00A7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E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2E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E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2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9788">
      <w:bodyDiv w:val="1"/>
      <w:marLeft w:val="0"/>
      <w:marRight w:val="0"/>
      <w:marTop w:val="0"/>
      <w:marBottom w:val="0"/>
      <w:divBdr>
        <w:top w:val="none" w:sz="0" w:space="0" w:color="auto"/>
        <w:left w:val="none" w:sz="0" w:space="0" w:color="auto"/>
        <w:bottom w:val="none" w:sz="0" w:space="0" w:color="auto"/>
        <w:right w:val="none" w:sz="0" w:space="0" w:color="auto"/>
      </w:divBdr>
      <w:divsChild>
        <w:div w:id="1354922064">
          <w:marLeft w:val="0"/>
          <w:marRight w:val="0"/>
          <w:marTop w:val="0"/>
          <w:marBottom w:val="0"/>
          <w:divBdr>
            <w:top w:val="none" w:sz="0" w:space="0" w:color="auto"/>
            <w:left w:val="none" w:sz="0" w:space="0" w:color="auto"/>
            <w:bottom w:val="none" w:sz="0" w:space="0" w:color="auto"/>
            <w:right w:val="none" w:sz="0" w:space="0" w:color="auto"/>
          </w:divBdr>
        </w:div>
        <w:div w:id="935138763">
          <w:marLeft w:val="0"/>
          <w:marRight w:val="0"/>
          <w:marTop w:val="0"/>
          <w:marBottom w:val="0"/>
          <w:divBdr>
            <w:top w:val="none" w:sz="0" w:space="0" w:color="auto"/>
            <w:left w:val="none" w:sz="0" w:space="0" w:color="auto"/>
            <w:bottom w:val="none" w:sz="0" w:space="0" w:color="auto"/>
            <w:right w:val="none" w:sz="0" w:space="0" w:color="auto"/>
          </w:divBdr>
          <w:divsChild>
            <w:div w:id="737900620">
              <w:marLeft w:val="0"/>
              <w:marRight w:val="0"/>
              <w:marTop w:val="0"/>
              <w:marBottom w:val="0"/>
              <w:divBdr>
                <w:top w:val="none" w:sz="0" w:space="0" w:color="auto"/>
                <w:left w:val="none" w:sz="0" w:space="0" w:color="auto"/>
                <w:bottom w:val="none" w:sz="0" w:space="0" w:color="auto"/>
                <w:right w:val="none" w:sz="0" w:space="0" w:color="auto"/>
              </w:divBdr>
              <w:divsChild>
                <w:div w:id="838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2014-09-29T02:15:00Z</dcterms:created>
  <dcterms:modified xsi:type="dcterms:W3CDTF">2014-09-29T02:24:00Z</dcterms:modified>
</cp:coreProperties>
</file>